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423186">
        <w:rPr>
          <w:rFonts w:ascii="Garamond" w:hAnsi="Garamond"/>
          <w:lang w:val="pl-PL"/>
        </w:rPr>
        <w:t>8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5A3F01" w:rsidP="00423186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proofErr w:type="spellStart"/>
      <w:r w:rsidRPr="005A3F01">
        <w:rPr>
          <w:rFonts w:ascii="Garamond" w:hAnsi="Garamond"/>
          <w:b/>
          <w:lang w:val="pl-PL"/>
        </w:rPr>
        <w:t>Me</w:t>
      </w:r>
      <w:r>
        <w:rPr>
          <w:rFonts w:ascii="Garamond" w:hAnsi="Garamond"/>
          <w:b/>
          <w:lang w:val="pl-PL"/>
        </w:rPr>
        <w:t>r</w:t>
      </w:r>
      <w:r w:rsidRPr="005A3F01">
        <w:rPr>
          <w:rFonts w:ascii="Garamond" w:hAnsi="Garamond"/>
          <w:b/>
          <w:lang w:val="pl-PL"/>
        </w:rPr>
        <w:t>ger</w:t>
      </w:r>
      <w:proofErr w:type="spellEnd"/>
      <w:r w:rsidRPr="005A3F01">
        <w:rPr>
          <w:rFonts w:ascii="Garamond" w:hAnsi="Garamond"/>
          <w:b/>
          <w:lang w:val="pl-PL"/>
        </w:rPr>
        <w:t>.</w:t>
      </w:r>
    </w:p>
    <w:p w:rsidR="00D60734" w:rsidRPr="00423186" w:rsidRDefault="00423186" w:rsidP="005A3F01">
      <w:pPr>
        <w:ind w:left="360"/>
        <w:jc w:val="both"/>
        <w:rPr>
          <w:rFonts w:ascii="Garamond" w:hAnsi="Garamond"/>
          <w:lang w:val="pl-PL"/>
        </w:rPr>
      </w:pPr>
      <w:r w:rsidRPr="00423186">
        <w:rPr>
          <w:rFonts w:ascii="Garamond" w:hAnsi="Garamond"/>
          <w:lang w:val="pl-PL"/>
        </w:rPr>
        <w:t xml:space="preserve">Firmy A i B dystrybuują towary różnych firm, powiedzmy </w:t>
      </w:r>
      <w:r>
        <w:rPr>
          <w:rFonts w:ascii="Garamond" w:hAnsi="Garamond"/>
          <w:lang w:val="pl-PL"/>
        </w:rPr>
        <w:t xml:space="preserve">A </w:t>
      </w:r>
      <w:r w:rsidRPr="00423186">
        <w:rPr>
          <w:rFonts w:ascii="Garamond" w:hAnsi="Garamond"/>
          <w:lang w:val="pl-PL"/>
        </w:rPr>
        <w:t>firm X, Y, Z</w:t>
      </w:r>
      <w:r>
        <w:rPr>
          <w:rFonts w:ascii="Garamond" w:hAnsi="Garamond"/>
          <w:lang w:val="pl-PL"/>
        </w:rPr>
        <w:t>, B firm W, Y, Z</w:t>
      </w:r>
      <w:r w:rsidRPr="00423186">
        <w:rPr>
          <w:rFonts w:ascii="Garamond" w:hAnsi="Garamond"/>
          <w:lang w:val="pl-PL"/>
        </w:rPr>
        <w:t>. Każda z firm</w:t>
      </w:r>
      <w:r>
        <w:rPr>
          <w:rFonts w:ascii="Garamond" w:hAnsi="Garamond"/>
          <w:lang w:val="pl-PL"/>
        </w:rPr>
        <w:t xml:space="preserve"> X, Y, Z ma swój własny katalog produktów, w którym każdy rodzaj wyrobu ma oznaczenie (part </w:t>
      </w:r>
      <w:proofErr w:type="spellStart"/>
      <w:r>
        <w:rPr>
          <w:rFonts w:ascii="Garamond" w:hAnsi="Garamond"/>
          <w:lang w:val="pl-PL"/>
        </w:rPr>
        <w:t>number</w:t>
      </w:r>
      <w:proofErr w:type="spellEnd"/>
      <w:r>
        <w:rPr>
          <w:rFonts w:ascii="Garamond" w:hAnsi="Garamond"/>
          <w:lang w:val="pl-PL"/>
        </w:rPr>
        <w:t xml:space="preserve">), a każdy konkretny wyrób ma numer seryjny. Dystrybutorzy posiadają własny indeks towarowy, a dane o oryginalnym oznaczeniu rodzaju i numerze seryjnym przechowują dodatkowo w oddzielnych polach rekordu wchodzącego w skład indeksu towarowego. Firma </w:t>
      </w:r>
      <w:r w:rsidRPr="00423186">
        <w:rPr>
          <w:rFonts w:ascii="Garamond" w:hAnsi="Garamond"/>
          <w:lang w:val="pl-PL"/>
        </w:rPr>
        <w:t xml:space="preserve">A </w:t>
      </w:r>
      <w:r>
        <w:rPr>
          <w:rFonts w:ascii="Garamond" w:hAnsi="Garamond"/>
          <w:lang w:val="pl-PL"/>
        </w:rPr>
        <w:t xml:space="preserve">nabyła firmę </w:t>
      </w:r>
      <w:r w:rsidRPr="00423186">
        <w:rPr>
          <w:rFonts w:ascii="Garamond" w:hAnsi="Garamond"/>
          <w:lang w:val="pl-PL"/>
        </w:rPr>
        <w:t>B</w:t>
      </w:r>
      <w:r>
        <w:rPr>
          <w:rFonts w:ascii="Garamond" w:hAnsi="Garamond"/>
          <w:lang w:val="pl-PL"/>
        </w:rPr>
        <w:t xml:space="preserve"> i chce zlikwidować system firmy B tworząc jednolit</w:t>
      </w:r>
      <w:r w:rsidR="009025DE">
        <w:rPr>
          <w:rFonts w:ascii="Garamond" w:hAnsi="Garamond"/>
          <w:lang w:val="pl-PL"/>
        </w:rPr>
        <w:t>ą ewidencję towarów w magazynie</w:t>
      </w:r>
      <w:r w:rsidRPr="00423186">
        <w:rPr>
          <w:rFonts w:ascii="Garamond" w:hAnsi="Garamond"/>
          <w:lang w:val="pl-PL"/>
        </w:rPr>
        <w:t>.</w:t>
      </w:r>
      <w:r>
        <w:rPr>
          <w:rFonts w:ascii="Garamond" w:hAnsi="Garamond"/>
          <w:lang w:val="pl-PL"/>
        </w:rPr>
        <w:t xml:space="preserve"> Opisz struktury danych, pierwotne i docelowe oraz zaproponuj efektywny algorytm przeprowadzenia operacji utworzenia jednolite</w:t>
      </w:r>
      <w:r w:rsidR="009025DE">
        <w:rPr>
          <w:rFonts w:ascii="Garamond" w:hAnsi="Garamond"/>
          <w:lang w:val="pl-PL"/>
        </w:rPr>
        <w:t>j ewidencji i</w:t>
      </w:r>
      <w:r>
        <w:rPr>
          <w:rFonts w:ascii="Garamond" w:hAnsi="Garamond"/>
          <w:lang w:val="pl-PL"/>
        </w:rPr>
        <w:t xml:space="preserve"> katalogu towarów.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A3F01" w:rsidRPr="005A3F01" w:rsidRDefault="005A3F01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A3F01">
        <w:rPr>
          <w:rFonts w:ascii="Garamond" w:hAnsi="Garamond"/>
          <w:b/>
          <w:lang w:val="pl-PL"/>
        </w:rPr>
        <w:t>Koń</w:t>
      </w:r>
      <w:r w:rsidRPr="005A3F01">
        <w:rPr>
          <w:rFonts w:ascii="Garamond" w:hAnsi="Garamond"/>
          <w:b/>
          <w:vertAlign w:val="superscript"/>
          <w:lang w:val="pl-PL"/>
        </w:rPr>
        <w:t>4</w:t>
      </w:r>
      <w:r w:rsidRPr="005A3F01">
        <w:rPr>
          <w:rFonts w:ascii="Garamond" w:hAnsi="Garamond"/>
          <w:b/>
          <w:lang w:val="pl-PL"/>
        </w:rPr>
        <w:t xml:space="preserve">. </w:t>
      </w:r>
    </w:p>
    <w:p w:rsidR="00DC5D10" w:rsidRPr="005A3F01" w:rsidRDefault="00423186" w:rsidP="005A3F01">
      <w:pPr>
        <w:ind w:left="360"/>
        <w:jc w:val="both"/>
        <w:rPr>
          <w:rFonts w:ascii="Garamond" w:hAnsi="Garamond"/>
          <w:lang w:val="pl-PL"/>
        </w:rPr>
      </w:pPr>
      <w:r w:rsidRPr="005A3F01">
        <w:rPr>
          <w:rFonts w:ascii="Garamond" w:hAnsi="Garamond"/>
          <w:lang w:val="pl-PL"/>
        </w:rPr>
        <w:t>Niech</w:t>
      </w:r>
      <w:r w:rsidR="005A3F01" w:rsidRPr="005A3F01">
        <w:rPr>
          <w:rFonts w:ascii="Garamond" w:hAnsi="Garamond"/>
          <w:lang w:val="pl-PL"/>
        </w:rPr>
        <w:t xml:space="preserve"> wektor</w:t>
      </w:r>
      <w:r w:rsidRPr="005A3F01">
        <w:rPr>
          <w:rFonts w:ascii="Garamond" w:hAnsi="Garamond"/>
          <w:lang w:val="pl-PL"/>
        </w:rPr>
        <w:t xml:space="preserve">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 w:rsidRPr="005A3F01">
        <w:rPr>
          <w:rFonts w:ascii="Garamond" w:hAnsi="Garamond"/>
          <w:lang w:val="pl-PL"/>
        </w:rPr>
        <w:t>=(</w:t>
      </w:r>
      <w:r w:rsidRPr="005A3F01">
        <w:rPr>
          <w:rFonts w:ascii="Garamond" w:hAnsi="Garamond"/>
          <w:i/>
          <w:lang w:val="pl-PL"/>
        </w:rPr>
        <w:t>w</w:t>
      </w:r>
      <w:r w:rsidRPr="005A3F01">
        <w:rPr>
          <w:rFonts w:ascii="Garamond" w:hAnsi="Garamond"/>
          <w:lang w:val="pl-PL"/>
        </w:rPr>
        <w:t xml:space="preserve">, </w:t>
      </w:r>
      <w:r w:rsidRPr="005A3F01">
        <w:rPr>
          <w:rFonts w:ascii="Garamond" w:hAnsi="Garamond"/>
          <w:i/>
          <w:lang w:val="pl-PL"/>
        </w:rPr>
        <w:t>x</w:t>
      </w:r>
      <w:r w:rsidRPr="005A3F01">
        <w:rPr>
          <w:rFonts w:ascii="Garamond" w:hAnsi="Garamond"/>
          <w:lang w:val="pl-PL"/>
        </w:rPr>
        <w:t xml:space="preserve">, </w:t>
      </w:r>
      <w:r w:rsidRPr="005A3F01">
        <w:rPr>
          <w:rFonts w:ascii="Garamond" w:hAnsi="Garamond"/>
          <w:i/>
          <w:lang w:val="pl-PL"/>
        </w:rPr>
        <w:t>y</w:t>
      </w:r>
      <w:r w:rsidRPr="005A3F01">
        <w:rPr>
          <w:rFonts w:ascii="Garamond" w:hAnsi="Garamond"/>
          <w:lang w:val="pl-PL"/>
        </w:rPr>
        <w:t xml:space="preserve">, </w:t>
      </w:r>
      <w:r w:rsidRPr="005A3F01">
        <w:rPr>
          <w:rFonts w:ascii="Garamond" w:hAnsi="Garamond"/>
          <w:i/>
          <w:lang w:val="pl-PL"/>
        </w:rPr>
        <w:t>z</w:t>
      </w:r>
      <w:r w:rsidR="005A3F01" w:rsidRPr="005A3F01">
        <w:rPr>
          <w:rFonts w:ascii="Garamond" w:hAnsi="Garamond"/>
          <w:lang w:val="pl-PL"/>
        </w:rPr>
        <w:t xml:space="preserve">), gdzie, </w:t>
      </w:r>
      <w:r w:rsidR="005A3F01" w:rsidRPr="005A3F01">
        <w:rPr>
          <w:rFonts w:ascii="Garamond" w:hAnsi="Garamond"/>
          <w:i/>
          <w:lang w:val="pl-PL"/>
        </w:rPr>
        <w:t>w</w:t>
      </w:r>
      <w:r w:rsidR="005A3F01" w:rsidRPr="005A3F01">
        <w:rPr>
          <w:rFonts w:ascii="Garamond" w:hAnsi="Garamond"/>
          <w:lang w:val="pl-PL"/>
        </w:rPr>
        <w:t xml:space="preserve">, </w:t>
      </w:r>
      <w:r w:rsidR="005A3F01" w:rsidRPr="005A3F01">
        <w:rPr>
          <w:rFonts w:ascii="Garamond" w:hAnsi="Garamond"/>
          <w:i/>
          <w:lang w:val="pl-PL"/>
        </w:rPr>
        <w:t>x</w:t>
      </w:r>
      <w:r w:rsidR="005A3F01" w:rsidRPr="005A3F01">
        <w:rPr>
          <w:rFonts w:ascii="Garamond" w:hAnsi="Garamond"/>
          <w:lang w:val="pl-PL"/>
        </w:rPr>
        <w:t xml:space="preserve">, </w:t>
      </w:r>
      <w:r w:rsidR="005A3F01" w:rsidRPr="005A3F01">
        <w:rPr>
          <w:rFonts w:ascii="Garamond" w:hAnsi="Garamond"/>
          <w:i/>
          <w:lang w:val="pl-PL"/>
        </w:rPr>
        <w:t>y</w:t>
      </w:r>
      <w:r w:rsidR="005A3F01" w:rsidRPr="005A3F01">
        <w:rPr>
          <w:rFonts w:ascii="Garamond" w:hAnsi="Garamond"/>
          <w:lang w:val="pl-PL"/>
        </w:rPr>
        <w:t xml:space="preserve">, </w:t>
      </w:r>
      <w:r w:rsidR="005A3F01" w:rsidRPr="005A3F01">
        <w:rPr>
          <w:rFonts w:ascii="Garamond" w:hAnsi="Garamond"/>
          <w:i/>
          <w:lang w:val="pl-PL"/>
        </w:rPr>
        <w:t>z</w:t>
      </w:r>
      <w:r w:rsidR="005A3F01" w:rsidRPr="005A3F01">
        <w:rPr>
          <w:rFonts w:ascii="Garamond" w:hAnsi="Garamond"/>
          <w:lang w:val="pl-PL"/>
        </w:rPr>
        <w:t xml:space="preserve"> są liczbami całkowitymi ze zbioru </w:t>
      </w:r>
      <w:r w:rsidR="005A3F01">
        <w:rPr>
          <w:rFonts w:ascii="Garamond" w:hAnsi="Garamond"/>
          <w:i/>
          <w:lang w:val="pl-PL"/>
        </w:rPr>
        <w:t>Z</w:t>
      </w:r>
      <w:r w:rsidR="005A3F01" w:rsidRPr="005A3F01">
        <w:rPr>
          <w:rFonts w:ascii="Garamond" w:hAnsi="Garamond"/>
          <w:lang w:val="pl-PL"/>
        </w:rPr>
        <w:t xml:space="preserve">={1, …, </w:t>
      </w:r>
      <w:r w:rsidR="005A3F01" w:rsidRPr="005A3F01">
        <w:rPr>
          <w:rFonts w:ascii="Garamond" w:hAnsi="Garamond"/>
          <w:i/>
          <w:lang w:val="pl-PL"/>
        </w:rPr>
        <w:t>N</w:t>
      </w:r>
      <w:r w:rsidR="005A3F01" w:rsidRPr="005A3F01">
        <w:rPr>
          <w:rFonts w:ascii="Garamond" w:hAnsi="Garamond"/>
          <w:lang w:val="pl-PL"/>
        </w:rPr>
        <w:t xml:space="preserve">} (czyli formalnie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 w:rsidRPr="005A3F01">
        <w:rPr>
          <w:rFonts w:ascii="Garamond" w:hAnsi="Garamond"/>
          <w:lang w:val="pl-PL"/>
        </w:rPr>
        <w:t xml:space="preserve"> </w:t>
      </w:r>
      <w:r w:rsidR="005A3F01">
        <w:rPr>
          <w:lang w:val="pl-PL"/>
        </w:rPr>
        <w:sym w:font="Symbol" w:char="F0CE"/>
      </w:r>
      <w:r w:rsidR="005A3F01" w:rsidRPr="005A3F01">
        <w:rPr>
          <w:rFonts w:ascii="Garamond" w:hAnsi="Garamond"/>
          <w:lang w:val="pl-PL"/>
        </w:rPr>
        <w:t xml:space="preserve"> Z</w:t>
      </w:r>
      <w:r w:rsidR="005A3F01" w:rsidRPr="005A3F01">
        <w:rPr>
          <w:rFonts w:ascii="Garamond" w:hAnsi="Garamond"/>
          <w:vertAlign w:val="superscript"/>
          <w:lang w:val="pl-PL"/>
        </w:rPr>
        <w:t>4</w:t>
      </w:r>
      <w:r w:rsidR="005A3F01">
        <w:rPr>
          <w:rFonts w:ascii="Garamond" w:hAnsi="Garamond"/>
          <w:lang w:val="pl-PL"/>
        </w:rPr>
        <w:t>)</w:t>
      </w:r>
      <w:r w:rsidRPr="005A3F01">
        <w:rPr>
          <w:rFonts w:ascii="Garamond" w:hAnsi="Garamond"/>
          <w:lang w:val="pl-PL"/>
        </w:rPr>
        <w:t xml:space="preserve"> oznacza współrzędne </w:t>
      </w:r>
      <w:r w:rsidR="005A3F01">
        <w:rPr>
          <w:rFonts w:ascii="Garamond" w:hAnsi="Garamond"/>
          <w:lang w:val="pl-PL"/>
        </w:rPr>
        <w:t>pola</w:t>
      </w:r>
      <w:r w:rsidRPr="005A3F01">
        <w:rPr>
          <w:rFonts w:ascii="Garamond" w:hAnsi="Garamond"/>
          <w:lang w:val="pl-PL"/>
        </w:rPr>
        <w:t xml:space="preserve"> czterowymiarowej szachownicy. Po szachownicy tej może się poruszać koń, wykonując ruch na jeden z wielu sposobów polegających na zwiększeniu bądź zmniejszeniu jednej </w:t>
      </w:r>
      <w:r w:rsidR="005A3F01" w:rsidRPr="005A3F01">
        <w:rPr>
          <w:rFonts w:ascii="Garamond" w:hAnsi="Garamond"/>
          <w:lang w:val="pl-PL"/>
        </w:rPr>
        <w:t xml:space="preserve">ze </w:t>
      </w:r>
      <w:r w:rsidRPr="005A3F01">
        <w:rPr>
          <w:rFonts w:ascii="Garamond" w:hAnsi="Garamond"/>
          <w:lang w:val="pl-PL"/>
        </w:rPr>
        <w:t>współrzędn</w:t>
      </w:r>
      <w:r w:rsidR="005A3F01" w:rsidRPr="005A3F01">
        <w:rPr>
          <w:rFonts w:ascii="Garamond" w:hAnsi="Garamond"/>
          <w:lang w:val="pl-PL"/>
        </w:rPr>
        <w:t>ych o 1</w:t>
      </w:r>
      <w:r w:rsidRPr="005A3F01">
        <w:rPr>
          <w:rFonts w:ascii="Garamond" w:hAnsi="Garamond"/>
          <w:lang w:val="pl-PL"/>
        </w:rPr>
        <w:t xml:space="preserve"> i zwiększeniu lub zmniejszeniu o 2 pozostałych</w:t>
      </w:r>
      <w:r w:rsidR="005A3F01" w:rsidRPr="005A3F01">
        <w:rPr>
          <w:rFonts w:ascii="Garamond" w:hAnsi="Garamond"/>
          <w:lang w:val="pl-PL"/>
        </w:rPr>
        <w:t xml:space="preserve"> (wchodzą grę wszystkie możliwe kombinacje</w:t>
      </w:r>
      <w:r w:rsidR="005A3F01">
        <w:rPr>
          <w:rFonts w:ascii="Garamond" w:hAnsi="Garamond"/>
          <w:lang w:val="pl-PL"/>
        </w:rPr>
        <w:t xml:space="preserve"> zmniejszeń i zwiększeń!)</w:t>
      </w:r>
      <w:r w:rsidRPr="005A3F01">
        <w:rPr>
          <w:rFonts w:ascii="Garamond" w:hAnsi="Garamond"/>
          <w:lang w:val="pl-PL"/>
        </w:rPr>
        <w:t xml:space="preserve">. </w:t>
      </w:r>
      <w:r w:rsidR="005A3F01" w:rsidRPr="005A3F01">
        <w:rPr>
          <w:rFonts w:ascii="Garamond" w:hAnsi="Garamond"/>
          <w:lang w:val="pl-PL"/>
        </w:rPr>
        <w:t xml:space="preserve">Dany jest też zbiór punktów zakazanych </w:t>
      </w:r>
      <w:r w:rsidR="005A3F01" w:rsidRPr="005A3F01">
        <w:rPr>
          <w:rFonts w:ascii="Garamond" w:hAnsi="Garamond"/>
          <w:i/>
          <w:lang w:val="pl-PL"/>
        </w:rPr>
        <w:t>K</w:t>
      </w:r>
      <w:r w:rsidR="005A3F01">
        <w:rPr>
          <w:rFonts w:ascii="Garamond" w:hAnsi="Garamond"/>
          <w:lang w:val="pl-PL"/>
        </w:rPr>
        <w:sym w:font="Symbol" w:char="F0CC"/>
      </w:r>
      <w:r w:rsidR="005A3F01" w:rsidRPr="005A3F01">
        <w:rPr>
          <w:rFonts w:ascii="Garamond" w:hAnsi="Garamond"/>
          <w:i/>
          <w:lang w:val="pl-PL"/>
        </w:rPr>
        <w:t>Z</w:t>
      </w:r>
      <w:r w:rsidR="005A3F01">
        <w:rPr>
          <w:rFonts w:ascii="Garamond" w:hAnsi="Garamond"/>
          <w:vertAlign w:val="superscript"/>
          <w:lang w:val="pl-PL"/>
        </w:rPr>
        <w:t>4</w:t>
      </w:r>
      <w:r w:rsidR="005A3F01">
        <w:rPr>
          <w:rFonts w:ascii="Garamond" w:hAnsi="Garamond"/>
          <w:lang w:val="pl-PL"/>
        </w:rPr>
        <w:t xml:space="preserve">. Zaproponować algorytm, który dla zadanej pozycji początkowej konia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>
        <w:rPr>
          <w:rFonts w:ascii="Garamond" w:hAnsi="Garamond"/>
          <w:vertAlign w:val="subscript"/>
          <w:lang w:val="pl-PL"/>
        </w:rPr>
        <w:t>1</w:t>
      </w:r>
      <w:r w:rsidR="005A3F01">
        <w:rPr>
          <w:rFonts w:ascii="Garamond" w:hAnsi="Garamond"/>
          <w:lang w:val="pl-PL"/>
        </w:rPr>
        <w:t xml:space="preserve"> i pozycji końcowej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>
        <w:rPr>
          <w:rFonts w:ascii="Garamond" w:hAnsi="Garamond"/>
          <w:vertAlign w:val="subscript"/>
          <w:lang w:val="pl-PL"/>
        </w:rPr>
        <w:t>2</w:t>
      </w:r>
      <w:r w:rsidR="005A3F01">
        <w:rPr>
          <w:rFonts w:ascii="Garamond" w:hAnsi="Garamond"/>
          <w:lang w:val="pl-PL"/>
        </w:rPr>
        <w:t xml:space="preserve"> wyznaczy minimalną liczbę skoków konia niezbędn</w:t>
      </w:r>
      <w:r w:rsidR="009025DE">
        <w:rPr>
          <w:rFonts w:ascii="Garamond" w:hAnsi="Garamond"/>
          <w:lang w:val="pl-PL"/>
        </w:rPr>
        <w:t>ą</w:t>
      </w:r>
      <w:r w:rsidR="005A3F01">
        <w:rPr>
          <w:rFonts w:ascii="Garamond" w:hAnsi="Garamond"/>
          <w:lang w:val="pl-PL"/>
        </w:rPr>
        <w:t xml:space="preserve"> na przejście z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>
        <w:rPr>
          <w:rFonts w:ascii="Garamond" w:hAnsi="Garamond"/>
          <w:vertAlign w:val="subscript"/>
          <w:lang w:val="pl-PL"/>
        </w:rPr>
        <w:t>1</w:t>
      </w:r>
      <w:r w:rsidR="005A3F01">
        <w:rPr>
          <w:rFonts w:ascii="Garamond" w:hAnsi="Garamond"/>
          <w:lang w:val="pl-PL"/>
        </w:rPr>
        <w:t xml:space="preserve"> do </w:t>
      </w:r>
      <w:r w:rsidR="005A3F01" w:rsidRPr="005A3F01">
        <w:rPr>
          <w:rFonts w:ascii="Garamond" w:hAnsi="Garamond"/>
          <w:i/>
          <w:lang w:val="pl-PL"/>
        </w:rPr>
        <w:t>p</w:t>
      </w:r>
      <w:r w:rsidR="005A3F01">
        <w:rPr>
          <w:rFonts w:ascii="Garamond" w:hAnsi="Garamond"/>
          <w:vertAlign w:val="subscript"/>
          <w:lang w:val="pl-PL"/>
        </w:rPr>
        <w:t>2</w:t>
      </w:r>
      <w:r w:rsidR="005A3F01">
        <w:rPr>
          <w:rFonts w:ascii="Garamond" w:hAnsi="Garamond"/>
          <w:lang w:val="pl-PL"/>
        </w:rPr>
        <w:t xml:space="preserve">, dla zadanego zbioru punktów zakazanych </w:t>
      </w:r>
      <w:r w:rsidR="005A3F01" w:rsidRPr="005A3F01">
        <w:rPr>
          <w:rFonts w:ascii="Garamond" w:hAnsi="Garamond"/>
          <w:i/>
          <w:lang w:val="pl-PL"/>
        </w:rPr>
        <w:t>K</w:t>
      </w:r>
      <w:r w:rsidR="005A3F01">
        <w:rPr>
          <w:rFonts w:ascii="Garamond" w:hAnsi="Garamond"/>
          <w:lang w:val="pl-PL"/>
        </w:rPr>
        <w:t>.</w:t>
      </w:r>
    </w:p>
    <w:p w:rsidR="00423186" w:rsidRDefault="00423186" w:rsidP="00423186">
      <w:pPr>
        <w:pStyle w:val="Akapitzlist"/>
        <w:rPr>
          <w:rFonts w:ascii="Garamond" w:hAnsi="Garamond"/>
          <w:lang w:val="pl-PL"/>
        </w:rPr>
      </w:pPr>
    </w:p>
    <w:p w:rsidR="00423186" w:rsidRDefault="005A3F01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A3F01">
        <w:rPr>
          <w:rFonts w:ascii="Garamond" w:hAnsi="Garamond"/>
          <w:b/>
          <w:lang w:val="pl-PL"/>
        </w:rPr>
        <w:t>Łamigłówka dziecięca</w:t>
      </w:r>
      <w:r w:rsidR="009025DE">
        <w:rPr>
          <w:rFonts w:ascii="Garamond" w:hAnsi="Garamond"/>
          <w:b/>
          <w:lang w:val="pl-PL"/>
        </w:rPr>
        <w:t xml:space="preserve"> (</w:t>
      </w:r>
      <w:r w:rsidR="00D01A7D">
        <w:rPr>
          <w:rFonts w:ascii="Garamond" w:hAnsi="Garamond"/>
          <w:b/>
          <w:lang w:val="pl-PL"/>
        </w:rPr>
        <w:t xml:space="preserve">jak zawsze </w:t>
      </w:r>
      <w:r w:rsidR="009025DE" w:rsidRPr="009025DE">
        <w:rPr>
          <w:rFonts w:ascii="Garamond" w:hAnsi="Garamond"/>
          <w:b/>
          <w:i/>
          <w:lang w:val="pl-PL"/>
        </w:rPr>
        <w:t>de facto</w:t>
      </w:r>
      <w:r w:rsidR="009025DE">
        <w:rPr>
          <w:rFonts w:ascii="Garamond" w:hAnsi="Garamond"/>
          <w:b/>
          <w:lang w:val="pl-PL"/>
        </w:rPr>
        <w:t xml:space="preserve"> </w:t>
      </w:r>
      <w:r w:rsidR="00D01A7D">
        <w:rPr>
          <w:rFonts w:ascii="Garamond" w:hAnsi="Garamond"/>
          <w:b/>
          <w:lang w:val="pl-PL"/>
        </w:rPr>
        <w:t>dla rodziców</w:t>
      </w:r>
      <w:r w:rsidR="009025DE">
        <w:rPr>
          <w:rFonts w:ascii="Garamond" w:hAnsi="Garamond"/>
          <w:b/>
          <w:lang w:val="pl-PL"/>
        </w:rPr>
        <w:t>)</w:t>
      </w:r>
    </w:p>
    <w:p w:rsidR="007212A1" w:rsidRPr="007212A1" w:rsidRDefault="007212A1" w:rsidP="007212A1">
      <w:pPr>
        <w:pStyle w:val="Akapitzlist"/>
        <w:ind w:left="360"/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Kupując </w:t>
      </w:r>
      <w:r w:rsidR="009025DE">
        <w:rPr>
          <w:rFonts w:ascii="Garamond" w:hAnsi="Garamond"/>
          <w:lang w:val="pl-PL"/>
        </w:rPr>
        <w:t xml:space="preserve">w sieci </w:t>
      </w:r>
      <w:r>
        <w:rPr>
          <w:rFonts w:ascii="Garamond" w:hAnsi="Garamond"/>
          <w:lang w:val="pl-PL"/>
        </w:rPr>
        <w:t>gumy do ż</w:t>
      </w:r>
      <w:r w:rsidR="009025DE">
        <w:rPr>
          <w:rFonts w:ascii="Garamond" w:hAnsi="Garamond"/>
          <w:lang w:val="pl-PL"/>
        </w:rPr>
        <w:t>u</w:t>
      </w:r>
      <w:r>
        <w:rPr>
          <w:rFonts w:ascii="Garamond" w:hAnsi="Garamond"/>
          <w:lang w:val="pl-PL"/>
        </w:rPr>
        <w:t>cia</w:t>
      </w:r>
      <w:r w:rsidR="009025DE">
        <w:rPr>
          <w:rFonts w:ascii="Garamond" w:hAnsi="Garamond"/>
          <w:lang w:val="pl-PL"/>
        </w:rPr>
        <w:t xml:space="preserve"> (życia?)</w:t>
      </w:r>
      <w:r>
        <w:rPr>
          <w:rFonts w:ascii="Garamond" w:hAnsi="Garamond"/>
          <w:lang w:val="pl-PL"/>
        </w:rPr>
        <w:t xml:space="preserve"> </w:t>
      </w:r>
      <w:r w:rsidR="00D01A7D">
        <w:rPr>
          <w:rFonts w:ascii="Garamond" w:hAnsi="Garamond"/>
          <w:lang w:val="pl-PL"/>
        </w:rPr>
        <w:t>WEB 2.0 dzieci mogą zbierać wirtualne kupony zawierające kilka cyferek, kolejne zakupy tworzą wg daty nabycia ciąg cyfr, jak w totolotku, tworząc coś w rodzaju typowania. Raz w tygodniu odbywa się losowanie, które polega na tym, że na kilka minut przed wyświetlany jest pewien wylosowany</w:t>
      </w:r>
      <w:r w:rsidR="009025DE">
        <w:rPr>
          <w:rFonts w:ascii="Garamond" w:hAnsi="Garamond"/>
          <w:lang w:val="pl-PL"/>
        </w:rPr>
        <w:t xml:space="preserve"> przez system</w:t>
      </w:r>
      <w:r w:rsidR="00D01A7D">
        <w:rPr>
          <w:rFonts w:ascii="Garamond" w:hAnsi="Garamond"/>
          <w:lang w:val="pl-PL"/>
        </w:rPr>
        <w:t xml:space="preserve">, długi ciąg liczb. Rozstrzygnięcie konkursu polega na tym, że te wylosowane liczby są po uruchomieniu konkursu wyświetlane po kolei na ekranie a dziecko klikając myszką powoduje, że </w:t>
      </w:r>
      <w:r w:rsidR="00DF7ADA">
        <w:rPr>
          <w:rFonts w:ascii="Garamond" w:hAnsi="Garamond"/>
          <w:lang w:val="pl-PL"/>
        </w:rPr>
        <w:t xml:space="preserve">kolejna </w:t>
      </w:r>
      <w:r w:rsidR="00D01A7D">
        <w:rPr>
          <w:rFonts w:ascii="Garamond" w:hAnsi="Garamond"/>
          <w:lang w:val="pl-PL"/>
        </w:rPr>
        <w:t xml:space="preserve">pasująca cyfra w typowaniu jest zaznaczana. Wygrywa ten z grających (rzecz dzieję się w sieci, równolegle, gra wiele osób niezależnie), czyja liczba złożona z zaznaczonych, wytypowanych cyfr jest największa. </w:t>
      </w:r>
      <w:r w:rsidR="00DF7ADA">
        <w:rPr>
          <w:rFonts w:ascii="Garamond" w:hAnsi="Garamond"/>
          <w:lang w:val="pl-PL"/>
        </w:rPr>
        <w:t xml:space="preserve">Matka/ojciec informatyk </w:t>
      </w:r>
      <w:proofErr w:type="spellStart"/>
      <w:r w:rsidR="00DF7ADA">
        <w:rPr>
          <w:rFonts w:ascii="Garamond" w:hAnsi="Garamond"/>
          <w:lang w:val="pl-PL"/>
        </w:rPr>
        <w:t>wie</w:t>
      </w:r>
      <w:proofErr w:type="spellEnd"/>
      <w:r w:rsidR="00DF7ADA">
        <w:rPr>
          <w:rFonts w:ascii="Garamond" w:hAnsi="Garamond"/>
          <w:lang w:val="pl-PL"/>
        </w:rPr>
        <w:t>, co zrobić, by zmaksymalizować prawdopodobieństwo wygranej dziecka, sprawa prosta jednak nie jest, bo jeśli np. w wytypowanym ciągu 1, 3, 4, 8, 2, 2, 1, 0, 5 przy pierwszym kliknięciu zaznaczona zostanie cyfra 5, to szanse na wygraną są żadne (bo to właściwie kończy grę – brak kolejnych liczb). No właśnie, pomóżcie Państwo, swo</w:t>
      </w:r>
      <w:r w:rsidR="009025DE">
        <w:rPr>
          <w:rFonts w:ascii="Garamond" w:hAnsi="Garamond"/>
          <w:lang w:val="pl-PL"/>
        </w:rPr>
        <w:t>jej</w:t>
      </w:r>
      <w:r w:rsidR="00DF7ADA">
        <w:rPr>
          <w:rFonts w:ascii="Garamond" w:hAnsi="Garamond"/>
          <w:lang w:val="pl-PL"/>
        </w:rPr>
        <w:t xml:space="preserve"> wirtualnej lub realnej progeniturze – w końcu, ciąg wylosowany przez serwis z gumą WEB 2.0 można zeskanować ze zdjęcia ekranu, dziecko przecież pilnie odnotowuje w X-Padzie swoje kolejne wirtualne kupony</w:t>
      </w:r>
      <w:r w:rsidR="009025DE">
        <w:rPr>
          <w:rFonts w:ascii="Garamond" w:hAnsi="Garamond"/>
          <w:lang w:val="pl-PL"/>
        </w:rPr>
        <w:t>, a więc sprawa jest właściwie banalna</w:t>
      </w:r>
      <w:r w:rsidR="00DF7ADA">
        <w:rPr>
          <w:rFonts w:ascii="Garamond" w:hAnsi="Garamond"/>
          <w:lang w:val="pl-PL"/>
        </w:rPr>
        <w:t>.</w:t>
      </w:r>
    </w:p>
    <w:p w:rsidR="007212A1" w:rsidRDefault="007212A1" w:rsidP="007212A1">
      <w:pPr>
        <w:pStyle w:val="Akapitzlist"/>
        <w:ind w:left="360"/>
        <w:jc w:val="both"/>
        <w:rPr>
          <w:rFonts w:ascii="Garamond" w:hAnsi="Garamond"/>
          <w:b/>
          <w:lang w:val="pl-PL"/>
        </w:rPr>
      </w:pPr>
    </w:p>
    <w:p w:rsidR="005A3F01" w:rsidRPr="005A3F01" w:rsidRDefault="009025DE" w:rsidP="005A3F01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Coś dla zabicia nadmiaru czasu</w:t>
      </w:r>
    </w:p>
    <w:p w:rsidR="00AE73D9" w:rsidRDefault="009025DE" w:rsidP="0079331C">
      <w:pPr>
        <w:jc w:val="both"/>
        <w:rPr>
          <w:rFonts w:ascii="Garamond" w:hAnsi="Garamond"/>
          <w:lang w:val="pl-PL"/>
        </w:rPr>
      </w:pPr>
      <m:oMath>
        <m:r>
          <w:rPr>
            <w:rFonts w:ascii="Cambria Math" w:hAnsi="Cambria Math"/>
            <w:lang w:val="pl-PL"/>
          </w:rPr>
          <m:t>W=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pl-PL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pl-PL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pl-PL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lang w:val="pl-PL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lang w:val="pl-PL"/>
                    </w:rPr>
                    <m:t>0</m:t>
                  </m:r>
                </m:e>
              </m:mr>
            </m:m>
          </m:e>
        </m:d>
      </m:oMath>
      <w:r>
        <w:rPr>
          <w:rFonts w:ascii="Garamond" w:hAnsi="Garamond"/>
          <w:lang w:val="pl-PL"/>
        </w:rPr>
        <w:t xml:space="preserve"> - dana jest macierz wag </w:t>
      </w:r>
      <w:r w:rsidR="00FD0746">
        <w:rPr>
          <w:rFonts w:ascii="Garamond" w:hAnsi="Garamond"/>
          <w:lang w:val="pl-PL"/>
        </w:rPr>
        <w:t xml:space="preserve">krawędzi </w:t>
      </w:r>
      <w:r>
        <w:rPr>
          <w:rFonts w:ascii="Garamond" w:hAnsi="Garamond"/>
          <w:lang w:val="pl-PL"/>
        </w:rPr>
        <w:t xml:space="preserve">w grafie skierowanym </w:t>
      </w:r>
      <w:r w:rsidRPr="00FD0746">
        <w:rPr>
          <w:rFonts w:ascii="Garamond" w:hAnsi="Garamond"/>
          <w:i/>
          <w:lang w:val="pl-PL"/>
        </w:rPr>
        <w:t>G</w:t>
      </w:r>
      <w:r>
        <w:rPr>
          <w:rFonts w:ascii="Garamond" w:hAnsi="Garamond"/>
          <w:lang w:val="pl-PL"/>
        </w:rPr>
        <w:t xml:space="preserve">. Znaleźć macierz </w:t>
      </w:r>
      <w:r w:rsidR="00FD0746" w:rsidRPr="00FD0746">
        <w:rPr>
          <w:rFonts w:ascii="Garamond" w:hAnsi="Garamond"/>
          <w:i/>
          <w:lang w:val="pl-PL"/>
        </w:rPr>
        <w:t>D</w:t>
      </w:r>
      <w:r w:rsidR="00FD0746">
        <w:rPr>
          <w:rFonts w:ascii="Garamond" w:hAnsi="Garamond"/>
          <w:lang w:val="pl-PL"/>
        </w:rPr>
        <w:t>=</w:t>
      </w:r>
      <w:r>
        <w:rPr>
          <w:rFonts w:ascii="Garamond" w:hAnsi="Garamond"/>
          <w:lang w:val="pl-PL"/>
        </w:rPr>
        <w:t>[</w:t>
      </w:r>
      <w:proofErr w:type="spellStart"/>
      <w:r w:rsidRPr="009025DE">
        <w:rPr>
          <w:rFonts w:ascii="Garamond" w:hAnsi="Garamond"/>
          <w:i/>
          <w:lang w:val="pl-PL"/>
        </w:rPr>
        <w:t>d</w:t>
      </w:r>
      <w:r w:rsidRPr="009025DE">
        <w:rPr>
          <w:rFonts w:ascii="Garamond" w:hAnsi="Garamond"/>
          <w:i/>
          <w:vertAlign w:val="subscript"/>
          <w:lang w:val="pl-PL"/>
        </w:rPr>
        <w:t>ij</w:t>
      </w:r>
      <w:proofErr w:type="spellEnd"/>
      <w:r>
        <w:rPr>
          <w:rFonts w:ascii="Garamond" w:hAnsi="Garamond"/>
          <w:lang w:val="pl-PL"/>
        </w:rPr>
        <w:t>] najkrótszych odległości między wszystkimi parami wierzchołków – dowolną metodą.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sectPr w:rsidR="00AE73D9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62E" w:rsidRDefault="00BD562E">
      <w:r>
        <w:separator/>
      </w:r>
    </w:p>
  </w:endnote>
  <w:endnote w:type="continuationSeparator" w:id="0">
    <w:p w:rsidR="00BD562E" w:rsidRDefault="00BD5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9025DE">
    <w:pPr>
      <w:pStyle w:val="Stopka"/>
      <w:rPr>
        <w:rFonts w:ascii="Century Gothic" w:hAnsi="Century Gothic"/>
        <w:sz w:val="20"/>
      </w:rPr>
    </w:pPr>
    <w:r>
      <w:rPr>
        <w:rFonts w:ascii="Century Gothic" w:hAnsi="Century Gothic"/>
        <w:sz w:val="20"/>
        <w:lang w:val="pl-PL"/>
      </w:rPr>
      <w:tab/>
    </w:r>
    <w:r w:rsidR="00C97ADA" w:rsidRPr="00D63E3C">
      <w:rPr>
        <w:rFonts w:ascii="Century Gothic" w:hAnsi="Century Gothic"/>
        <w:sz w:val="20"/>
        <w:lang w:val="pl-PL"/>
      </w:rPr>
      <w:tab/>
    </w:r>
    <w:r w:rsidR="00C97ADA" w:rsidRPr="00D63E3C">
      <w:rPr>
        <w:rStyle w:val="Numerstrony"/>
        <w:rFonts w:ascii="Century Gothic" w:hAnsi="Century Gothic"/>
        <w:sz w:val="20"/>
      </w:rPr>
      <w:fldChar w:fldCharType="begin"/>
    </w:r>
    <w:r w:rsidR="00C97ADA"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="00C97ADA" w:rsidRPr="00D63E3C">
      <w:rPr>
        <w:rStyle w:val="Numerstrony"/>
        <w:rFonts w:ascii="Century Gothic" w:hAnsi="Century Gothic"/>
        <w:sz w:val="20"/>
      </w:rPr>
      <w:fldChar w:fldCharType="separate"/>
    </w:r>
    <w:r w:rsidR="00F54FCA">
      <w:rPr>
        <w:rStyle w:val="Numerstrony"/>
        <w:rFonts w:ascii="Century Gothic" w:hAnsi="Century Gothic"/>
        <w:noProof/>
        <w:sz w:val="20"/>
        <w:lang w:val="pl-PL"/>
      </w:rPr>
      <w:t>1</w:t>
    </w:r>
    <w:r w:rsidR="00C97ADA"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62E" w:rsidRDefault="00BD562E">
      <w:r>
        <w:separator/>
      </w:r>
    </w:p>
  </w:footnote>
  <w:footnote w:type="continuationSeparator" w:id="0">
    <w:p w:rsidR="00BD562E" w:rsidRDefault="00BD5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>
      <w:rPr>
        <w:rFonts w:ascii="Century Gothic" w:hAnsi="Century Gothic"/>
        <w:sz w:val="20"/>
        <w:lang w:val="pl-PL"/>
      </w:rPr>
      <w:t>18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 xml:space="preserve">GR </w:t>
    </w:r>
    <w:r w:rsidR="00F54FCA">
      <w:rPr>
        <w:rFonts w:ascii="Century Gothic" w:hAnsi="Century Gothic"/>
        <w:b/>
        <w:sz w:val="20"/>
        <w:lang w:val="pl-PL"/>
      </w:rPr>
      <w:t>B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249AC"/>
    <w:rsid w:val="00036533"/>
    <w:rsid w:val="00057BF1"/>
    <w:rsid w:val="0007733D"/>
    <w:rsid w:val="000A42B0"/>
    <w:rsid w:val="000B4B46"/>
    <w:rsid w:val="000C6AE8"/>
    <w:rsid w:val="000C7DBD"/>
    <w:rsid w:val="000D4AE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212E5"/>
    <w:rsid w:val="00362BFF"/>
    <w:rsid w:val="00390E2E"/>
    <w:rsid w:val="003C7705"/>
    <w:rsid w:val="003D1CC6"/>
    <w:rsid w:val="003D4CFC"/>
    <w:rsid w:val="003E078A"/>
    <w:rsid w:val="003E463C"/>
    <w:rsid w:val="00403ACA"/>
    <w:rsid w:val="00423186"/>
    <w:rsid w:val="004316D7"/>
    <w:rsid w:val="00442C06"/>
    <w:rsid w:val="00455D25"/>
    <w:rsid w:val="004A5C5A"/>
    <w:rsid w:val="004E0DF1"/>
    <w:rsid w:val="0051235C"/>
    <w:rsid w:val="00515E76"/>
    <w:rsid w:val="00523680"/>
    <w:rsid w:val="005759CF"/>
    <w:rsid w:val="005A3F01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212A1"/>
    <w:rsid w:val="00722813"/>
    <w:rsid w:val="00722821"/>
    <w:rsid w:val="007363F9"/>
    <w:rsid w:val="007564FE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F34B2"/>
    <w:rsid w:val="009025DE"/>
    <w:rsid w:val="009307F2"/>
    <w:rsid w:val="00936335"/>
    <w:rsid w:val="009371CB"/>
    <w:rsid w:val="00954526"/>
    <w:rsid w:val="00977CDA"/>
    <w:rsid w:val="009C47DF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BC450A"/>
    <w:rsid w:val="00BD562E"/>
    <w:rsid w:val="00C01117"/>
    <w:rsid w:val="00C268B2"/>
    <w:rsid w:val="00C30FC5"/>
    <w:rsid w:val="00C863C4"/>
    <w:rsid w:val="00C97ADA"/>
    <w:rsid w:val="00CA4160"/>
    <w:rsid w:val="00CE78FB"/>
    <w:rsid w:val="00CF2E8D"/>
    <w:rsid w:val="00CF42A9"/>
    <w:rsid w:val="00D01A7D"/>
    <w:rsid w:val="00D01AD2"/>
    <w:rsid w:val="00D12A7A"/>
    <w:rsid w:val="00D16F2F"/>
    <w:rsid w:val="00D22943"/>
    <w:rsid w:val="00D259BD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DF7ADA"/>
    <w:rsid w:val="00E2525C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4FCA"/>
    <w:rsid w:val="00F57E16"/>
    <w:rsid w:val="00F700CB"/>
    <w:rsid w:val="00F72246"/>
    <w:rsid w:val="00F95925"/>
    <w:rsid w:val="00FA0CB8"/>
    <w:rsid w:val="00FB2550"/>
    <w:rsid w:val="00FD0746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9</cp:revision>
  <cp:lastPrinted>2011-06-17T17:26:00Z</cp:lastPrinted>
  <dcterms:created xsi:type="dcterms:W3CDTF">2011-06-17T16:30:00Z</dcterms:created>
  <dcterms:modified xsi:type="dcterms:W3CDTF">2011-06-17T17:37:00Z</dcterms:modified>
</cp:coreProperties>
</file>